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A9662">
      <w:pPr>
        <w:pStyle w:val="7"/>
        <w:spacing w:line="270" w:lineRule="atLeast"/>
        <w:ind w:firstLine="2108" w:firstLineChars="700"/>
        <w:rPr>
          <w:rFonts w:ascii="Helvetica" w:hAnsi="Helvetica" w:cs="Helvetica"/>
          <w:b/>
          <w:color w:val="727272"/>
          <w:sz w:val="30"/>
          <w:szCs w:val="30"/>
        </w:rPr>
      </w:pPr>
      <w:r>
        <w:rPr>
          <w:rFonts w:hint="eastAsia" w:ascii="Helvetica" w:hAnsi="Helvetica" w:cs="Helvetica"/>
          <w:b/>
          <w:color w:val="333333"/>
          <w:sz w:val="30"/>
          <w:szCs w:val="30"/>
        </w:rPr>
        <w:t>药</w:t>
      </w:r>
      <w:r>
        <w:rPr>
          <w:rFonts w:ascii="Helvetica" w:hAnsi="Helvetica" w:cs="Helvetica"/>
          <w:b/>
          <w:color w:val="333333"/>
          <w:sz w:val="30"/>
          <w:szCs w:val="30"/>
        </w:rPr>
        <w:t>学院</w:t>
      </w:r>
      <w:r>
        <w:rPr>
          <w:rFonts w:hint="eastAsia" w:ascii="Helvetica" w:hAnsi="Helvetica" w:cs="Helvetica"/>
          <w:b/>
          <w:color w:val="333333"/>
          <w:sz w:val="30"/>
          <w:szCs w:val="30"/>
        </w:rPr>
        <w:t>核磁用液氦采购</w:t>
      </w:r>
      <w:r>
        <w:rPr>
          <w:rFonts w:ascii="Helvetica" w:hAnsi="Helvetica" w:cs="Helvetica"/>
          <w:b/>
          <w:color w:val="333333"/>
          <w:sz w:val="30"/>
          <w:szCs w:val="30"/>
        </w:rPr>
        <w:t>公告</w:t>
      </w:r>
    </w:p>
    <w:p w14:paraId="78D6BC66">
      <w:pPr>
        <w:pStyle w:val="7"/>
        <w:spacing w:line="270" w:lineRule="atLeast"/>
        <w:rPr>
          <w:rFonts w:ascii="Helvetica" w:hAnsi="Helvetica" w:cs="Helvetica"/>
          <w:color w:val="727272"/>
          <w:sz w:val="21"/>
          <w:szCs w:val="21"/>
        </w:rPr>
      </w:pPr>
    </w:p>
    <w:p w14:paraId="67EA39C4">
      <w:pPr>
        <w:pStyle w:val="7"/>
        <w:spacing w:line="270" w:lineRule="atLeast"/>
        <w:ind w:firstLine="560" w:firstLineChars="200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根据工作需要，我院拟采购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核磁用液氦</w:t>
      </w:r>
      <w:r>
        <w:rPr>
          <w:rFonts w:cs="Helvetica" w:asciiTheme="majorEastAsia" w:hAnsiTheme="majorEastAsia" w:eastAsiaTheme="majorEastAsia"/>
          <w:sz w:val="28"/>
          <w:szCs w:val="28"/>
        </w:rPr>
        <w:t>，有意合作者请与我院联系。</w:t>
      </w:r>
    </w:p>
    <w:p w14:paraId="6FFCC5A8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现将有关事项告知如下：</w:t>
      </w:r>
    </w:p>
    <w:p w14:paraId="00388D01">
      <w:pPr>
        <w:pStyle w:val="4"/>
        <w:spacing w:line="270" w:lineRule="atLeast"/>
        <w:rPr>
          <w:rFonts w:cs="Helvetica" w:asciiTheme="majorEastAsia" w:hAnsiTheme="majorEastAsia" w:eastAsiaTheme="majorEastAsia"/>
          <w:b/>
          <w:sz w:val="28"/>
          <w:szCs w:val="28"/>
        </w:rPr>
      </w:pPr>
      <w:r>
        <w:rPr>
          <w:rFonts w:cs="Helvetica" w:asciiTheme="majorEastAsia" w:hAnsiTheme="majorEastAsia" w:eastAsiaTheme="majorEastAsia"/>
          <w:b/>
          <w:sz w:val="28"/>
          <w:szCs w:val="28"/>
        </w:rPr>
        <w:t>一、项目名称：</w:t>
      </w:r>
      <w:r>
        <w:rPr>
          <w:rFonts w:hint="eastAsia" w:cs="Helvetica" w:asciiTheme="majorEastAsia" w:hAnsiTheme="majorEastAsia" w:eastAsiaTheme="majorEastAsia"/>
          <w:b/>
          <w:sz w:val="28"/>
          <w:szCs w:val="28"/>
        </w:rPr>
        <w:t>药</w:t>
      </w:r>
      <w:r>
        <w:rPr>
          <w:rFonts w:cs="Helvetica" w:asciiTheme="majorEastAsia" w:hAnsiTheme="majorEastAsia" w:eastAsiaTheme="majorEastAsia"/>
          <w:b/>
          <w:sz w:val="28"/>
          <w:szCs w:val="28"/>
        </w:rPr>
        <w:t>学院</w:t>
      </w:r>
      <w:r>
        <w:rPr>
          <w:rFonts w:hint="eastAsia" w:cs="Helvetica" w:asciiTheme="majorEastAsia" w:hAnsiTheme="majorEastAsia" w:eastAsiaTheme="majorEastAsia"/>
          <w:b/>
          <w:sz w:val="28"/>
          <w:szCs w:val="28"/>
        </w:rPr>
        <w:t>核磁用液氦采购项目</w:t>
      </w:r>
    </w:p>
    <w:p w14:paraId="47E17751">
      <w:pPr>
        <w:pStyle w:val="4"/>
        <w:spacing w:line="270" w:lineRule="atLeast"/>
        <w:rPr>
          <w:rFonts w:cs="Helvetica" w:asciiTheme="majorEastAsia" w:hAnsiTheme="majorEastAsia" w:eastAsiaTheme="majorEastAsia"/>
          <w:color w:val="auto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二、报名时间：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202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6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年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6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月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24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日-202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6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年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6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月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29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日（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6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</w:rPr>
        <w:t>月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25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</w:rPr>
        <w:t>、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26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</w:rPr>
        <w:t>、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29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</w:rPr>
        <w:t>日三天，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上午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9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:00-1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1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: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3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0、下午1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5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: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00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-1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7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:</w:t>
      </w:r>
      <w:r>
        <w:rPr>
          <w:rFonts w:hint="eastAsia" w:cs="Helvetica" w:asciiTheme="majorEastAsia" w:hAnsiTheme="majorEastAsia" w:eastAsiaTheme="majorEastAsia"/>
          <w:color w:val="auto"/>
          <w:sz w:val="28"/>
          <w:szCs w:val="28"/>
          <w:lang w:val="en-US" w:eastAsia="zh-CN"/>
        </w:rPr>
        <w:t>3</w:t>
      </w:r>
      <w:r>
        <w:rPr>
          <w:rFonts w:cs="Helvetica" w:asciiTheme="majorEastAsia" w:hAnsiTheme="majorEastAsia" w:eastAsiaTheme="majorEastAsia"/>
          <w:color w:val="auto"/>
          <w:sz w:val="28"/>
          <w:szCs w:val="28"/>
        </w:rPr>
        <w:t>0）</w:t>
      </w:r>
    </w:p>
    <w:p w14:paraId="04ED9C9D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三、报名地点：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河南医药大学求真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楼西配楼510</w:t>
      </w:r>
      <w:r>
        <w:rPr>
          <w:rFonts w:cs="Helvetica" w:asciiTheme="majorEastAsia" w:hAnsiTheme="majorEastAsia" w:eastAsiaTheme="majorEastAsia"/>
          <w:sz w:val="28"/>
          <w:szCs w:val="28"/>
        </w:rPr>
        <w:t>办公室</w:t>
      </w:r>
    </w:p>
    <w:p w14:paraId="48F04ECF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四、项目预算：人民币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90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0</w:t>
      </w:r>
      <w:r>
        <w:rPr>
          <w:rFonts w:cs="Helvetica" w:asciiTheme="majorEastAsia" w:hAnsiTheme="majorEastAsia" w:eastAsiaTheme="majorEastAsia"/>
          <w:sz w:val="28"/>
          <w:szCs w:val="28"/>
        </w:rPr>
        <w:t>0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0.00</w:t>
      </w:r>
      <w:r>
        <w:rPr>
          <w:rFonts w:cs="Helvetica" w:asciiTheme="majorEastAsia" w:hAnsiTheme="majorEastAsia" w:eastAsiaTheme="majorEastAsia"/>
          <w:sz w:val="28"/>
          <w:szCs w:val="28"/>
        </w:rPr>
        <w:t>元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（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每年三次，每次约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60升，500元/升，自合同签订之日起周期一年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）。</w:t>
      </w:r>
    </w:p>
    <w:p w14:paraId="111825BA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五、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投标</w:t>
      </w:r>
      <w:r>
        <w:rPr>
          <w:rFonts w:cs="Helvetica" w:asciiTheme="majorEastAsia" w:hAnsiTheme="majorEastAsia" w:eastAsiaTheme="majorEastAsia"/>
          <w:sz w:val="28"/>
          <w:szCs w:val="28"/>
        </w:rPr>
        <w:t>响应人资格要求</w:t>
      </w:r>
    </w:p>
    <w:p w14:paraId="0462091D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1. 具有独立承担民事责任的能力；</w:t>
      </w:r>
    </w:p>
    <w:p w14:paraId="743D4DC9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2. 具有履行合同所必需的设备和专业技术能力；</w:t>
      </w:r>
    </w:p>
    <w:p w14:paraId="1B390882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3. 参加政府采购活动前三年内，在经营活动中没有重大违法记录；</w:t>
      </w:r>
    </w:p>
    <w:p w14:paraId="22284D06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4. 具有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长期稳定提供核磁用液氦</w:t>
      </w:r>
      <w:r>
        <w:rPr>
          <w:rFonts w:cs="Helvetica" w:asciiTheme="majorEastAsia" w:hAnsiTheme="majorEastAsia" w:eastAsiaTheme="majorEastAsia"/>
          <w:sz w:val="28"/>
          <w:szCs w:val="28"/>
        </w:rPr>
        <w:t>的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储备、添加</w:t>
      </w:r>
      <w:r>
        <w:rPr>
          <w:rFonts w:cs="Helvetica" w:asciiTheme="majorEastAsia" w:hAnsiTheme="majorEastAsia" w:eastAsiaTheme="majorEastAsia"/>
          <w:sz w:val="28"/>
          <w:szCs w:val="28"/>
        </w:rPr>
        <w:t>能力的生产厂家或供应商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，</w:t>
      </w:r>
      <w:r>
        <w:rPr>
          <w:rFonts w:cs="Helvetica" w:asciiTheme="majorEastAsia" w:hAnsiTheme="majorEastAsia" w:eastAsiaTheme="majorEastAsia"/>
          <w:sz w:val="28"/>
          <w:szCs w:val="28"/>
        </w:rPr>
        <w:t>有能力提供本次采购项目及所要求的服务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；</w:t>
      </w:r>
    </w:p>
    <w:p w14:paraId="40B8C228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hint="eastAsia" w:cs="Helvetica" w:asciiTheme="majorEastAsia" w:hAnsiTheme="majorEastAsia" w:eastAsiaTheme="majorEastAsia"/>
          <w:sz w:val="28"/>
          <w:szCs w:val="28"/>
        </w:rPr>
        <w:t>5. 能够按照中标价长期提供（至少三年以上、签订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协议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）液氦，并承担违约造成的设备（核磁）损失责任。</w:t>
      </w:r>
    </w:p>
    <w:p w14:paraId="4E3288F9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hint="eastAsia" w:cs="Helvetica" w:asciiTheme="majorEastAsia" w:hAnsiTheme="majorEastAsia" w:eastAsiaTheme="majorEastAsia"/>
          <w:sz w:val="28"/>
          <w:szCs w:val="28"/>
        </w:rPr>
        <w:t>六、投标人所提供的资料必须真实，否则，作为无效投标文件处理。</w:t>
      </w:r>
    </w:p>
    <w:p w14:paraId="7718B188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七、投标人在报名时需携带营业执照副本、组织机构代码证、税务登记证（或三证合一），法人授权委托书，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被授权人身份证明，</w:t>
      </w:r>
      <w:r>
        <w:rPr>
          <w:rFonts w:cs="Helvetica" w:asciiTheme="majorEastAsia" w:hAnsiTheme="majorEastAsia" w:eastAsiaTheme="majorEastAsia"/>
          <w:sz w:val="28"/>
          <w:szCs w:val="28"/>
        </w:rPr>
        <w:t>以上证件复印件加盖单位公章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（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磋商文件报名</w:t>
      </w:r>
      <w:r>
        <w:rPr>
          <w:rFonts w:cs="Helvetica" w:asciiTheme="majorEastAsia" w:hAnsiTheme="majorEastAsia" w:eastAsiaTheme="majorEastAsia"/>
          <w:sz w:val="28"/>
          <w:szCs w:val="28"/>
        </w:rPr>
        <w:t>时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获取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）</w:t>
      </w:r>
      <w:r>
        <w:rPr>
          <w:rFonts w:cs="Helvetica" w:asciiTheme="majorEastAsia" w:hAnsiTheme="majorEastAsia" w:eastAsiaTheme="majorEastAsia"/>
          <w:sz w:val="28"/>
          <w:szCs w:val="28"/>
        </w:rPr>
        <w:t>。</w:t>
      </w:r>
    </w:p>
    <w:p w14:paraId="551B9094">
      <w:pPr>
        <w:pStyle w:val="4"/>
        <w:spacing w:line="270" w:lineRule="atLeast"/>
        <w:rPr>
          <w:rFonts w:hint="eastAsia" w:cs="Helvetica" w:asciiTheme="majorEastAsia" w:hAnsiTheme="majorEastAsia" w:eastAsiaTheme="majorEastAsia"/>
          <w:sz w:val="28"/>
          <w:szCs w:val="28"/>
        </w:rPr>
      </w:pPr>
      <w:r>
        <w:rPr>
          <w:rFonts w:hint="eastAsia" w:cs="Helvetica" w:asciiTheme="majorEastAsia" w:hAnsiTheme="majorEastAsia" w:eastAsiaTheme="majorEastAsia"/>
          <w:sz w:val="28"/>
          <w:szCs w:val="28"/>
        </w:rPr>
        <w:t>八、202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6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年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7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月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3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日 上午10:00在老实验楼西配楼409，药学院液</w:t>
      </w:r>
      <w:bookmarkStart w:id="0" w:name="_GoBack"/>
      <w:bookmarkEnd w:id="0"/>
      <w:r>
        <w:rPr>
          <w:rFonts w:hint="eastAsia" w:cs="Helvetica" w:asciiTheme="majorEastAsia" w:hAnsiTheme="majorEastAsia" w:eastAsiaTheme="majorEastAsia"/>
          <w:sz w:val="28"/>
          <w:szCs w:val="28"/>
        </w:rPr>
        <w:t>氦采购小组根据</w:t>
      </w: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磋商文件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进行综合评分，综合得分最高者作为中标候选人。</w:t>
      </w:r>
    </w:p>
    <w:p w14:paraId="7FAAE4A2">
      <w:pPr>
        <w:pStyle w:val="4"/>
        <w:spacing w:line="270" w:lineRule="atLeast"/>
        <w:rPr>
          <w:rFonts w:hint="default" w:cs="Helvetica" w:asciiTheme="majorEastAsia" w:hAnsiTheme="majorEastAsia" w:eastAsiaTheme="majorEastAsia"/>
          <w:sz w:val="28"/>
          <w:szCs w:val="28"/>
          <w:lang w:val="en-US" w:eastAsia="zh-CN"/>
        </w:rPr>
      </w:pPr>
      <w:r>
        <w:rPr>
          <w:rFonts w:hint="eastAsia" w:cs="Helvetica" w:asciiTheme="majorEastAsia" w:hAnsiTheme="majorEastAsia" w:eastAsiaTheme="majorEastAsia"/>
          <w:sz w:val="28"/>
          <w:szCs w:val="28"/>
          <w:lang w:eastAsia="zh-CN"/>
        </w:rPr>
        <w:t>九、由于液氦价格近期波动较大，此次磋商最后中标候选人确认的中标价，作为最高限价，根据实际加注液氦时的市场价据实结算；液氦市场价为中标价的</w:t>
      </w:r>
      <w:r>
        <w:rPr>
          <w:rFonts w:hint="eastAsia" w:cs="Helvetica" w:asciiTheme="majorEastAsia" w:hAnsiTheme="majorEastAsia" w:eastAsiaTheme="majorEastAsia"/>
          <w:sz w:val="28"/>
          <w:szCs w:val="28"/>
          <w:lang w:val="en-US" w:eastAsia="zh-CN"/>
        </w:rPr>
        <w:t>100-110%时，仍按照中标价结算；市场价超过中标价的110%时，按照市场价的90%进行结算。</w:t>
      </w:r>
    </w:p>
    <w:p w14:paraId="4F899758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  <w:r>
        <w:rPr>
          <w:rFonts w:cs="Helvetica" w:asciiTheme="majorEastAsia" w:hAnsiTheme="majorEastAsia" w:eastAsiaTheme="majorEastAsia"/>
          <w:sz w:val="28"/>
          <w:szCs w:val="28"/>
        </w:rPr>
        <w:t>联系电话：0373-</w:t>
      </w:r>
      <w:r>
        <w:rPr>
          <w:rFonts w:hint="eastAsia" w:cs="Helvetica" w:asciiTheme="majorEastAsia" w:hAnsiTheme="majorEastAsia" w:eastAsiaTheme="majorEastAsia"/>
          <w:sz w:val="28"/>
          <w:szCs w:val="28"/>
        </w:rPr>
        <w:t>3831682   联系人：邱老师</w:t>
      </w:r>
    </w:p>
    <w:p w14:paraId="17438B2D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</w:p>
    <w:p w14:paraId="4E49583E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</w:p>
    <w:p w14:paraId="53CBF113">
      <w:pPr>
        <w:pStyle w:val="4"/>
        <w:spacing w:line="270" w:lineRule="atLeast"/>
        <w:rPr>
          <w:rFonts w:cs="Helvetica" w:asciiTheme="majorEastAsia" w:hAnsiTheme="majorEastAsia" w:eastAsiaTheme="majorEastAsia"/>
          <w:sz w:val="28"/>
          <w:szCs w:val="28"/>
        </w:rPr>
      </w:pPr>
    </w:p>
    <w:p w14:paraId="71583E1D">
      <w:pPr>
        <w:pStyle w:val="4"/>
        <w:spacing w:line="270" w:lineRule="atLeast"/>
        <w:rPr>
          <w:rFonts w:cs="Helvetica" w:asciiTheme="majorEastAsia" w:hAnsiTheme="majorEastAsia" w:eastAsiaTheme="majorEastAsia"/>
          <w:b/>
          <w:sz w:val="28"/>
          <w:szCs w:val="28"/>
        </w:rPr>
      </w:pPr>
      <w:r>
        <w:rPr>
          <w:rFonts w:hint="eastAsia" w:cs="Helvetica" w:asciiTheme="majorEastAsia" w:hAnsiTheme="majorEastAsia" w:eastAsiaTheme="majorEastAsia"/>
          <w:sz w:val="28"/>
          <w:szCs w:val="28"/>
        </w:rPr>
        <w:t xml:space="preserve">                    </w:t>
      </w:r>
      <w:r>
        <w:rPr>
          <w:rFonts w:cs="Helvetica" w:asciiTheme="majorEastAsia" w:hAnsiTheme="majorEastAsia" w:eastAsiaTheme="majorEastAsia"/>
          <w:sz w:val="28"/>
          <w:szCs w:val="28"/>
        </w:rPr>
        <w:t xml:space="preserve"> </w:t>
      </w:r>
    </w:p>
    <w:p w14:paraId="750D4B8C">
      <w:pPr>
        <w:rPr>
          <w:rFonts w:asciiTheme="majorEastAsia" w:hAnsiTheme="majorEastAsia" w:eastAsiaTheme="maj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60"/>
    <w:rsid w:val="00006025"/>
    <w:rsid w:val="00011510"/>
    <w:rsid w:val="00026CCF"/>
    <w:rsid w:val="000D482B"/>
    <w:rsid w:val="001778FB"/>
    <w:rsid w:val="001E07BA"/>
    <w:rsid w:val="002329FC"/>
    <w:rsid w:val="00260A36"/>
    <w:rsid w:val="00266F56"/>
    <w:rsid w:val="002E0F42"/>
    <w:rsid w:val="0033286C"/>
    <w:rsid w:val="00372FDF"/>
    <w:rsid w:val="00466560"/>
    <w:rsid w:val="004960A7"/>
    <w:rsid w:val="00544E66"/>
    <w:rsid w:val="005648A5"/>
    <w:rsid w:val="005E52A9"/>
    <w:rsid w:val="00683F6C"/>
    <w:rsid w:val="006F7E11"/>
    <w:rsid w:val="00785CF9"/>
    <w:rsid w:val="00790094"/>
    <w:rsid w:val="0083029D"/>
    <w:rsid w:val="008531BC"/>
    <w:rsid w:val="00856878"/>
    <w:rsid w:val="009271B2"/>
    <w:rsid w:val="00942E0B"/>
    <w:rsid w:val="0096041A"/>
    <w:rsid w:val="00997169"/>
    <w:rsid w:val="009D3D99"/>
    <w:rsid w:val="00B012EF"/>
    <w:rsid w:val="00B3104C"/>
    <w:rsid w:val="00B4402C"/>
    <w:rsid w:val="00B9361C"/>
    <w:rsid w:val="00BE08FB"/>
    <w:rsid w:val="00C65C9E"/>
    <w:rsid w:val="00D17130"/>
    <w:rsid w:val="00D35DA6"/>
    <w:rsid w:val="00D50A1C"/>
    <w:rsid w:val="00D768FB"/>
    <w:rsid w:val="00D90509"/>
    <w:rsid w:val="00E00304"/>
    <w:rsid w:val="00E96050"/>
    <w:rsid w:val="00F05097"/>
    <w:rsid w:val="00F23DE5"/>
    <w:rsid w:val="01D628BE"/>
    <w:rsid w:val="03830824"/>
    <w:rsid w:val="10A818CA"/>
    <w:rsid w:val="12723F3D"/>
    <w:rsid w:val="150F4227"/>
    <w:rsid w:val="1AB71087"/>
    <w:rsid w:val="1BA17641"/>
    <w:rsid w:val="34E034C9"/>
    <w:rsid w:val="35700359"/>
    <w:rsid w:val="3A6D30B9"/>
    <w:rsid w:val="3AFD61EB"/>
    <w:rsid w:val="3ED25BE0"/>
    <w:rsid w:val="401F4E55"/>
    <w:rsid w:val="403501D5"/>
    <w:rsid w:val="45BB3834"/>
    <w:rsid w:val="562B5EAA"/>
    <w:rsid w:val="566C201F"/>
    <w:rsid w:val="5E317DD6"/>
    <w:rsid w:val="603D6F06"/>
    <w:rsid w:val="61D70C94"/>
    <w:rsid w:val="65870C23"/>
    <w:rsid w:val="6BBE00B0"/>
    <w:rsid w:val="70F27898"/>
    <w:rsid w:val="710E21F8"/>
    <w:rsid w:val="749C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7">
    <w:name w:val="vsbcontent_start"/>
    <w:basedOn w:val="1"/>
    <w:qFormat/>
    <w:uiPriority w:val="0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625</Words>
  <Characters>706</Characters>
  <Lines>4</Lines>
  <Paragraphs>1</Paragraphs>
  <TotalTime>134</TotalTime>
  <ScaleCrop>false</ScaleCrop>
  <LinksUpToDate>false</LinksUpToDate>
  <CharactersWithSpaces>736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2021-04-19T00:31:00Z</dcterms:created>
  <dc:creator>邱培勇</dc:creator>
  <cp:lastModifiedBy>勇士</cp:lastModifiedBy>
  <dcterms:modified xsi:type="dcterms:W3CDTF">2026-06-24T09:34:33Z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eyJoZGlkIjoiM2MwY2NjYzFjNzhjOTI0NDIzMjc3MjAwZTRlYjZlYTAiLCJ1c2VySWQiOiI3MzIzOTAyODQifQ==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CB6BD9AA3DD5480681C0ABBA95996829_12</vt:lpwstr>
  </property>
</Properties>
</file>